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92" w:rsidRPr="00AD2FF7" w:rsidRDefault="004B1EC4" w:rsidP="00153E21">
      <w:pPr>
        <w:spacing w:beforeLines="100" w:before="312" w:afterLines="100" w:after="312" w:line="6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OLE_LINK8"/>
      <w:r>
        <w:rPr>
          <w:rFonts w:ascii="方正小标宋简体" w:eastAsia="方正小标宋简体" w:hAnsi="华文中宋" w:hint="eastAsia"/>
          <w:sz w:val="44"/>
          <w:szCs w:val="44"/>
        </w:rPr>
        <w:t>202</w:t>
      </w:r>
      <w:r w:rsidR="00AE2D09">
        <w:rPr>
          <w:rFonts w:ascii="方正小标宋简体" w:eastAsia="方正小标宋简体" w:hAnsi="华文中宋"/>
          <w:sz w:val="44"/>
          <w:szCs w:val="44"/>
        </w:rPr>
        <w:t>5</w:t>
      </w:r>
      <w:r>
        <w:rPr>
          <w:rFonts w:ascii="方正小标宋简体" w:eastAsia="方正小标宋简体" w:hAnsi="华文中宋" w:hint="eastAsia"/>
          <w:sz w:val="44"/>
          <w:szCs w:val="44"/>
        </w:rPr>
        <w:t>年</w:t>
      </w:r>
      <w:bookmarkStart w:id="1" w:name="OLE_LINK9"/>
      <w:bookmarkStart w:id="2" w:name="OLE_LINK15"/>
      <w:r w:rsidRPr="004B1EC4">
        <w:rPr>
          <w:rFonts w:ascii="方正小标宋简体" w:eastAsia="方正小标宋简体" w:hAnsi="华文中宋" w:hint="eastAsia"/>
          <w:sz w:val="44"/>
          <w:szCs w:val="44"/>
        </w:rPr>
        <w:t>药</w:t>
      </w:r>
      <w:r w:rsidR="00AE2D09">
        <w:rPr>
          <w:rFonts w:ascii="方正小标宋简体" w:eastAsia="方正小标宋简体" w:hAnsi="华文中宋" w:hint="eastAsia"/>
          <w:sz w:val="44"/>
          <w:szCs w:val="44"/>
        </w:rPr>
        <w:t>品安全监测与评价实践班</w:t>
      </w:r>
      <w:bookmarkEnd w:id="0"/>
      <w:bookmarkEnd w:id="1"/>
      <w:bookmarkEnd w:id="2"/>
      <w:r w:rsidR="00F63692" w:rsidRPr="00AD2FF7">
        <w:rPr>
          <w:rFonts w:ascii="方正小标宋简体" w:eastAsia="方正小标宋简体" w:hAnsi="华文中宋" w:hint="eastAsia"/>
          <w:sz w:val="44"/>
          <w:szCs w:val="44"/>
        </w:rPr>
        <w:t>日程</w:t>
      </w:r>
    </w:p>
    <w:p w:rsidR="00F63692" w:rsidRPr="00CF26D4" w:rsidRDefault="00AE2D09" w:rsidP="00153E21">
      <w:pPr>
        <w:spacing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第一天</w:t>
      </w:r>
      <w:r w:rsidR="002E10FE">
        <w:rPr>
          <w:rFonts w:ascii="黑体" w:eastAsia="黑体" w:hAnsi="黑体" w:hint="eastAsia"/>
          <w:sz w:val="30"/>
          <w:szCs w:val="30"/>
        </w:rPr>
        <w:t>上午</w:t>
      </w:r>
    </w:p>
    <w:p w:rsidR="00BE2577" w:rsidRPr="001C28C7" w:rsidRDefault="00BE2577" w:rsidP="00BE2577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  <w:bookmarkStart w:id="3" w:name="OLE_LINK24"/>
      <w:r w:rsidRPr="001C28C7"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 w:rsidRPr="001C28C7">
        <w:rPr>
          <w:rFonts w:ascii="仿宋_GB2312" w:eastAsia="仿宋_GB2312"/>
          <w:color w:val="000000" w:themeColor="text1"/>
          <w:sz w:val="30"/>
          <w:szCs w:val="30"/>
        </w:rPr>
        <w:t>025</w:t>
      </w:r>
      <w:r w:rsidRPr="001C28C7">
        <w:rPr>
          <w:rFonts w:ascii="仿宋_GB2312" w:eastAsia="仿宋_GB2312" w:hint="eastAsia"/>
          <w:color w:val="000000" w:themeColor="text1"/>
          <w:sz w:val="30"/>
          <w:szCs w:val="30"/>
        </w:rPr>
        <w:t>年药品安全监管重点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工作</w:t>
      </w:r>
    </w:p>
    <w:p w:rsidR="00007AE8" w:rsidRPr="001C28C7" w:rsidRDefault="00007AE8" w:rsidP="00007AE8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  <w:r w:rsidRPr="001C28C7">
        <w:rPr>
          <w:rFonts w:ascii="仿宋_GB2312" w:eastAsia="仿宋_GB2312" w:hint="eastAsia"/>
          <w:color w:val="000000" w:themeColor="text1"/>
          <w:sz w:val="30"/>
          <w:szCs w:val="30"/>
        </w:rPr>
        <w:t>药品上市后安全监测与评价</w:t>
      </w:r>
      <w:bookmarkEnd w:id="3"/>
      <w:r w:rsidRPr="001C28C7">
        <w:rPr>
          <w:rFonts w:ascii="仿宋_GB2312" w:eastAsia="仿宋_GB2312" w:hint="eastAsia"/>
          <w:color w:val="000000" w:themeColor="text1"/>
          <w:sz w:val="30"/>
          <w:szCs w:val="30"/>
        </w:rPr>
        <w:t>实践与思考</w:t>
      </w:r>
    </w:p>
    <w:p w:rsidR="009A2EF2" w:rsidRPr="001C28C7" w:rsidRDefault="009A2EF2" w:rsidP="009A2EF2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  <w:r w:rsidRPr="001C28C7">
        <w:rPr>
          <w:rFonts w:ascii="仿宋_GB2312" w:eastAsia="仿宋_GB2312" w:hint="eastAsia"/>
          <w:color w:val="000000" w:themeColor="text1"/>
          <w:sz w:val="30"/>
          <w:szCs w:val="30"/>
        </w:rPr>
        <w:t>国家药品不良反应监测年度报告解读</w:t>
      </w:r>
      <w:bookmarkStart w:id="4" w:name="_GoBack"/>
      <w:bookmarkEnd w:id="4"/>
    </w:p>
    <w:p w:rsidR="00F63692" w:rsidRPr="009A2EF2" w:rsidRDefault="00012E2B" w:rsidP="009A2EF2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  <w:r w:rsidRPr="009A2EF2">
        <w:rPr>
          <w:rFonts w:ascii="黑体" w:eastAsia="黑体" w:hAnsi="黑体" w:hint="eastAsia"/>
          <w:sz w:val="30"/>
          <w:szCs w:val="30"/>
        </w:rPr>
        <w:t>第一天</w:t>
      </w:r>
      <w:r w:rsidR="00F63692" w:rsidRPr="009A2EF2">
        <w:rPr>
          <w:rFonts w:ascii="黑体" w:eastAsia="黑体" w:hAnsi="黑体" w:hint="eastAsia"/>
          <w:sz w:val="30"/>
          <w:szCs w:val="30"/>
        </w:rPr>
        <w:t>下午</w:t>
      </w:r>
    </w:p>
    <w:p w:rsidR="003162CE" w:rsidRPr="003162CE" w:rsidRDefault="00F05534" w:rsidP="00153E21">
      <w:pPr>
        <w:spacing w:line="540" w:lineRule="exact"/>
        <w:rPr>
          <w:rFonts w:ascii="仿宋_GB2312" w:eastAsia="仿宋_GB2312"/>
          <w:color w:val="FF0000"/>
          <w:sz w:val="30"/>
          <w:szCs w:val="30"/>
        </w:rPr>
      </w:pPr>
      <w:r w:rsidRPr="001A35CC">
        <w:rPr>
          <w:rFonts w:ascii="仿宋_GB2312" w:eastAsia="仿宋_GB2312" w:hint="eastAsia"/>
          <w:sz w:val="30"/>
          <w:szCs w:val="30"/>
        </w:rPr>
        <w:t>药品不良反应聚集性事件的调查、分析评价及处置</w:t>
      </w:r>
      <w:r w:rsidRPr="003162CE">
        <w:rPr>
          <w:rFonts w:ascii="仿宋_GB2312" w:eastAsia="仿宋_GB2312"/>
          <w:color w:val="FF0000"/>
          <w:sz w:val="30"/>
          <w:szCs w:val="30"/>
        </w:rPr>
        <w:t xml:space="preserve"> </w:t>
      </w:r>
    </w:p>
    <w:p w:rsidR="001C28C7" w:rsidRDefault="00D850E6" w:rsidP="00153E21">
      <w:pPr>
        <w:spacing w:line="540" w:lineRule="exact"/>
        <w:rPr>
          <w:rFonts w:ascii="仿宋_GB2312" w:eastAsia="仿宋_GB2312"/>
          <w:sz w:val="30"/>
          <w:szCs w:val="30"/>
        </w:rPr>
      </w:pPr>
      <w:bookmarkStart w:id="5" w:name="OLE_LINK12"/>
      <w:r>
        <w:rPr>
          <w:rFonts w:ascii="仿宋_GB2312" w:eastAsia="仿宋_GB2312" w:hint="eastAsia"/>
          <w:sz w:val="30"/>
          <w:szCs w:val="30"/>
        </w:rPr>
        <w:t>中药</w:t>
      </w:r>
      <w:r w:rsidR="003169CE">
        <w:rPr>
          <w:rFonts w:ascii="仿宋_GB2312" w:eastAsia="仿宋_GB2312" w:hint="eastAsia"/>
          <w:sz w:val="30"/>
          <w:szCs w:val="30"/>
        </w:rPr>
        <w:t>安全性评价重点及要点分析</w:t>
      </w:r>
    </w:p>
    <w:p w:rsidR="003169CE" w:rsidRPr="003A6135" w:rsidRDefault="00D850E6" w:rsidP="00153E21">
      <w:pPr>
        <w:spacing w:line="540" w:lineRule="exact"/>
        <w:rPr>
          <w:rFonts w:ascii="仿宋_GB2312" w:eastAsia="仿宋_GB2312"/>
          <w:sz w:val="30"/>
          <w:szCs w:val="30"/>
        </w:rPr>
      </w:pPr>
      <w:bookmarkStart w:id="6" w:name="OLE_LINK25"/>
      <w:bookmarkStart w:id="7" w:name="OLE_LINK28"/>
      <w:r>
        <w:rPr>
          <w:rFonts w:ascii="仿宋_GB2312" w:eastAsia="仿宋_GB2312" w:hint="eastAsia"/>
          <w:sz w:val="30"/>
          <w:szCs w:val="30"/>
        </w:rPr>
        <w:t>生物制品</w:t>
      </w:r>
      <w:r w:rsidR="003169CE">
        <w:rPr>
          <w:rFonts w:ascii="仿宋_GB2312" w:eastAsia="仿宋_GB2312" w:hint="eastAsia"/>
          <w:sz w:val="30"/>
          <w:szCs w:val="30"/>
        </w:rPr>
        <w:t>风险信号挖掘</w:t>
      </w:r>
      <w:r w:rsidR="00705A1E">
        <w:rPr>
          <w:rFonts w:ascii="仿宋_GB2312" w:eastAsia="仿宋_GB2312" w:hint="eastAsia"/>
          <w:sz w:val="30"/>
          <w:szCs w:val="30"/>
        </w:rPr>
        <w:t>实践</w:t>
      </w:r>
      <w:r w:rsidR="003169CE">
        <w:rPr>
          <w:rFonts w:ascii="仿宋_GB2312" w:eastAsia="仿宋_GB2312" w:hint="eastAsia"/>
          <w:sz w:val="30"/>
          <w:szCs w:val="30"/>
        </w:rPr>
        <w:t>及</w:t>
      </w:r>
      <w:r>
        <w:rPr>
          <w:rFonts w:ascii="仿宋_GB2312" w:eastAsia="仿宋_GB2312" w:hint="eastAsia"/>
          <w:sz w:val="30"/>
          <w:szCs w:val="30"/>
        </w:rPr>
        <w:t>考虑</w:t>
      </w:r>
      <w:bookmarkEnd w:id="6"/>
      <w:bookmarkEnd w:id="7"/>
    </w:p>
    <w:bookmarkEnd w:id="5"/>
    <w:p w:rsidR="008E7314" w:rsidRPr="00852FB4" w:rsidRDefault="003169CE" w:rsidP="00852FB4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  <w:r w:rsidRPr="00852FB4">
        <w:rPr>
          <w:rFonts w:ascii="黑体" w:eastAsia="黑体" w:hAnsi="黑体" w:hint="eastAsia"/>
          <w:sz w:val="30"/>
          <w:szCs w:val="30"/>
        </w:rPr>
        <w:t>第二天</w:t>
      </w:r>
      <w:r w:rsidR="002E10FE" w:rsidRPr="00852FB4">
        <w:rPr>
          <w:rFonts w:ascii="黑体" w:eastAsia="黑体" w:hAnsi="黑体" w:hint="eastAsia"/>
          <w:sz w:val="30"/>
          <w:szCs w:val="30"/>
        </w:rPr>
        <w:t>上午</w:t>
      </w:r>
    </w:p>
    <w:p w:rsidR="003162CE" w:rsidRDefault="003162CE" w:rsidP="003162CE">
      <w:pPr>
        <w:spacing w:line="540" w:lineRule="exact"/>
        <w:rPr>
          <w:rFonts w:ascii="楷体_GB2312" w:eastAsia="楷体_GB2312"/>
          <w:color w:val="FF0000"/>
          <w:sz w:val="28"/>
          <w:szCs w:val="28"/>
        </w:rPr>
      </w:pPr>
      <w:bookmarkStart w:id="8" w:name="OLE_LINK29"/>
      <w:bookmarkStart w:id="9" w:name="OLE_LINK30"/>
      <w:r w:rsidRPr="0080694C">
        <w:rPr>
          <w:rFonts w:ascii="仿宋_GB2312" w:eastAsia="仿宋_GB2312" w:hint="eastAsia"/>
          <w:sz w:val="30"/>
          <w:szCs w:val="30"/>
        </w:rPr>
        <w:t>ICH E2D修订进程及修订要点</w:t>
      </w:r>
      <w:bookmarkStart w:id="10" w:name="OLE_LINK22"/>
      <w:bookmarkStart w:id="11" w:name="OLE_LINK23"/>
      <w:r w:rsidR="005B371C">
        <w:rPr>
          <w:rFonts w:ascii="仿宋_GB2312" w:eastAsia="仿宋_GB2312" w:hint="eastAsia"/>
          <w:sz w:val="30"/>
          <w:szCs w:val="30"/>
        </w:rPr>
        <w:t>及</w:t>
      </w:r>
      <w:r w:rsidR="005B371C" w:rsidRPr="0080694C">
        <w:rPr>
          <w:rFonts w:ascii="仿宋_GB2312" w:eastAsia="仿宋_GB2312" w:hint="eastAsia"/>
          <w:sz w:val="30"/>
          <w:szCs w:val="30"/>
        </w:rPr>
        <w:t>ICH E2D（R1）内容解读</w:t>
      </w:r>
      <w:bookmarkEnd w:id="8"/>
      <w:bookmarkEnd w:id="9"/>
      <w:bookmarkEnd w:id="10"/>
      <w:bookmarkEnd w:id="11"/>
    </w:p>
    <w:p w:rsidR="009A2EF2" w:rsidRDefault="009A2EF2" w:rsidP="0080694C">
      <w:pPr>
        <w:spacing w:line="540" w:lineRule="exact"/>
        <w:rPr>
          <w:rFonts w:ascii="仿宋_GB2312" w:eastAsia="仿宋_GB2312"/>
          <w:sz w:val="30"/>
          <w:szCs w:val="30"/>
        </w:rPr>
      </w:pPr>
      <w:r w:rsidRPr="009A2EF2">
        <w:rPr>
          <w:rFonts w:ascii="仿宋_GB2312" w:eastAsia="仿宋_GB2312" w:hint="eastAsia"/>
          <w:sz w:val="30"/>
          <w:szCs w:val="30"/>
        </w:rPr>
        <w:t>《</w:t>
      </w:r>
      <w:bookmarkStart w:id="12" w:name="OLE_LINK31"/>
      <w:bookmarkStart w:id="13" w:name="OLE_LINK32"/>
      <w:r w:rsidRPr="009A2EF2">
        <w:rPr>
          <w:rFonts w:ascii="仿宋_GB2312" w:eastAsia="仿宋_GB2312" w:hint="eastAsia"/>
          <w:sz w:val="30"/>
          <w:szCs w:val="30"/>
        </w:rPr>
        <w:t>真实世界数据支持药品安全性主动监测的一般原则</w:t>
      </w:r>
      <w:bookmarkEnd w:id="12"/>
      <w:bookmarkEnd w:id="13"/>
      <w:r w:rsidRPr="009A2EF2">
        <w:rPr>
          <w:rFonts w:ascii="仿宋_GB2312" w:eastAsia="仿宋_GB2312" w:hint="eastAsia"/>
          <w:sz w:val="30"/>
          <w:szCs w:val="30"/>
        </w:rPr>
        <w:t>》征求意见稿解读</w:t>
      </w:r>
    </w:p>
    <w:p w:rsidR="0080694C" w:rsidRPr="00AF158F" w:rsidRDefault="00D850E6" w:rsidP="00AF158F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  <w:r w:rsidRPr="00AF158F">
        <w:rPr>
          <w:rFonts w:ascii="黑体" w:eastAsia="黑体" w:hAnsi="黑体" w:hint="eastAsia"/>
          <w:sz w:val="30"/>
          <w:szCs w:val="30"/>
        </w:rPr>
        <w:t>第二天</w:t>
      </w:r>
      <w:r w:rsidR="00F63692" w:rsidRPr="00AF158F">
        <w:rPr>
          <w:rFonts w:ascii="黑体" w:eastAsia="黑体" w:hAnsi="黑体" w:hint="eastAsia"/>
          <w:sz w:val="30"/>
          <w:szCs w:val="30"/>
        </w:rPr>
        <w:t>下午</w:t>
      </w:r>
    </w:p>
    <w:p w:rsidR="001C28C7" w:rsidRDefault="009A2EF2" w:rsidP="00D850E6">
      <w:pPr>
        <w:spacing w:line="540" w:lineRule="exact"/>
        <w:rPr>
          <w:rFonts w:ascii="仿宋_GB2312" w:eastAsia="仿宋_GB2312"/>
          <w:sz w:val="30"/>
          <w:szCs w:val="30"/>
        </w:rPr>
      </w:pPr>
      <w:r w:rsidRPr="009A2EF2">
        <w:rPr>
          <w:rFonts w:ascii="仿宋_GB2312" w:eastAsia="仿宋_GB2312" w:hint="eastAsia"/>
          <w:sz w:val="30"/>
          <w:szCs w:val="30"/>
        </w:rPr>
        <w:t>已上市中药</w:t>
      </w:r>
      <w:bookmarkStart w:id="14" w:name="OLE_LINK33"/>
      <w:bookmarkStart w:id="15" w:name="OLE_LINK34"/>
      <w:r w:rsidRPr="009A2EF2">
        <w:rPr>
          <w:rFonts w:ascii="仿宋_GB2312" w:eastAsia="仿宋_GB2312" w:hint="eastAsia"/>
          <w:sz w:val="30"/>
          <w:szCs w:val="30"/>
        </w:rPr>
        <w:t>说明书安全性信息项修订要求及常见问题</w:t>
      </w:r>
      <w:bookmarkEnd w:id="14"/>
      <w:bookmarkEnd w:id="15"/>
    </w:p>
    <w:p w:rsidR="001C28C7" w:rsidRDefault="009A2EF2" w:rsidP="00D850E6">
      <w:pPr>
        <w:spacing w:line="540" w:lineRule="exact"/>
        <w:rPr>
          <w:rFonts w:ascii="仿宋_GB2312" w:eastAsia="仿宋_GB2312"/>
          <w:sz w:val="30"/>
          <w:szCs w:val="30"/>
        </w:rPr>
      </w:pPr>
      <w:r w:rsidRPr="009A2EF2">
        <w:rPr>
          <w:rFonts w:ascii="仿宋_GB2312" w:eastAsia="仿宋_GB2312" w:hint="eastAsia"/>
          <w:sz w:val="30"/>
          <w:szCs w:val="30"/>
        </w:rPr>
        <w:t>化药说明书安全性信息修订考虑要点</w:t>
      </w:r>
    </w:p>
    <w:p w:rsidR="00D850E6" w:rsidRDefault="009A2EF2" w:rsidP="00D850E6">
      <w:pPr>
        <w:spacing w:line="540" w:lineRule="exact"/>
        <w:rPr>
          <w:rFonts w:ascii="仿宋_GB2312" w:eastAsia="仿宋_GB2312"/>
          <w:sz w:val="30"/>
          <w:szCs w:val="30"/>
        </w:rPr>
      </w:pPr>
      <w:r w:rsidRPr="009A2EF2">
        <w:rPr>
          <w:rFonts w:ascii="仿宋_GB2312" w:eastAsia="仿宋_GB2312" w:hint="eastAsia"/>
          <w:sz w:val="30"/>
          <w:szCs w:val="30"/>
        </w:rPr>
        <w:t>血液制品监测评价的思考</w:t>
      </w:r>
      <w:bookmarkStart w:id="16" w:name="OLE_LINK10"/>
      <w:bookmarkStart w:id="17" w:name="OLE_LINK11"/>
    </w:p>
    <w:bookmarkEnd w:id="16"/>
    <w:bookmarkEnd w:id="17"/>
    <w:p w:rsidR="003162CE" w:rsidRPr="003162CE" w:rsidRDefault="009A2EF2" w:rsidP="009A2EF2">
      <w:pPr>
        <w:spacing w:line="540" w:lineRule="exact"/>
        <w:rPr>
          <w:rFonts w:ascii="楷体_GB2312" w:eastAsia="楷体_GB2312"/>
          <w:color w:val="FF0000"/>
          <w:sz w:val="28"/>
          <w:szCs w:val="28"/>
        </w:rPr>
      </w:pPr>
      <w:r w:rsidRPr="00D0573F">
        <w:rPr>
          <w:rFonts w:ascii="仿宋_GB2312" w:eastAsia="仿宋_GB2312" w:hint="eastAsia"/>
          <w:sz w:val="30"/>
          <w:szCs w:val="30"/>
        </w:rPr>
        <w:t>干细胞治疗产品国内外发展现状及上市后安全性思考</w:t>
      </w:r>
    </w:p>
    <w:p w:rsidR="00EC35A0" w:rsidRPr="00CF26D4" w:rsidRDefault="000053FB" w:rsidP="00153E21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第三天</w:t>
      </w:r>
      <w:r w:rsidR="00EC35A0" w:rsidRPr="00CF26D4">
        <w:rPr>
          <w:rFonts w:ascii="黑体" w:eastAsia="黑体" w:hAnsi="黑体" w:hint="eastAsia"/>
          <w:sz w:val="30"/>
          <w:szCs w:val="30"/>
        </w:rPr>
        <w:t>上午</w:t>
      </w:r>
    </w:p>
    <w:p w:rsidR="000053FB" w:rsidRDefault="000053FB" w:rsidP="00153E21">
      <w:pPr>
        <w:spacing w:line="540" w:lineRule="exact"/>
        <w:rPr>
          <w:rFonts w:ascii="仿宋_GB2312" w:eastAsia="仿宋_GB2312"/>
          <w:sz w:val="30"/>
          <w:szCs w:val="30"/>
        </w:rPr>
      </w:pPr>
      <w:bookmarkStart w:id="18" w:name="OLE_LINK35"/>
      <w:bookmarkStart w:id="19" w:name="OLE_LINK36"/>
      <w:r>
        <w:rPr>
          <w:rFonts w:ascii="仿宋_GB2312" w:eastAsia="仿宋_GB2312" w:hint="eastAsia"/>
          <w:sz w:val="30"/>
          <w:szCs w:val="30"/>
        </w:rPr>
        <w:t>国外药品安全性信息监测与利用</w:t>
      </w:r>
      <w:bookmarkEnd w:id="18"/>
      <w:bookmarkEnd w:id="19"/>
    </w:p>
    <w:p w:rsidR="001C28C7" w:rsidRDefault="009A2EF2" w:rsidP="009A2EF2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  <w:r w:rsidRPr="00AB02A3">
        <w:rPr>
          <w:rFonts w:ascii="仿宋_GB2312" w:eastAsia="仿宋_GB2312" w:hint="eastAsia"/>
          <w:color w:val="000000" w:themeColor="text1"/>
          <w:sz w:val="30"/>
          <w:szCs w:val="30"/>
        </w:rPr>
        <w:t>MedDRA分析查询的经验分享</w:t>
      </w:r>
    </w:p>
    <w:p w:rsidR="009A2EF2" w:rsidRPr="00E276CB" w:rsidRDefault="009A2EF2" w:rsidP="009A2EF2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  <w:r w:rsidRPr="00E276CB">
        <w:rPr>
          <w:rFonts w:ascii="仿宋_GB2312" w:eastAsia="仿宋_GB2312" w:hint="eastAsia"/>
          <w:color w:val="000000" w:themeColor="text1"/>
          <w:sz w:val="30"/>
          <w:szCs w:val="30"/>
        </w:rPr>
        <w:t>药品不良反应报告填写的常见问题</w:t>
      </w:r>
    </w:p>
    <w:p w:rsidR="00EC35A0" w:rsidRPr="00CF26D4" w:rsidRDefault="000053FB" w:rsidP="00153E21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第三天</w:t>
      </w:r>
      <w:r w:rsidR="00EC35A0">
        <w:rPr>
          <w:rFonts w:ascii="黑体" w:eastAsia="黑体" w:hAnsi="黑体" w:hint="eastAsia"/>
          <w:sz w:val="30"/>
          <w:szCs w:val="30"/>
        </w:rPr>
        <w:t>下午</w:t>
      </w:r>
    </w:p>
    <w:p w:rsidR="00EC35A0" w:rsidRPr="00ED7B4F" w:rsidRDefault="000053FB" w:rsidP="00763D88">
      <w:pPr>
        <w:spacing w:line="540" w:lineRule="exact"/>
        <w:rPr>
          <w:rFonts w:ascii="仿宋_GB2312" w:eastAsia="仿宋_GB2312"/>
          <w:sz w:val="30"/>
          <w:szCs w:val="30"/>
        </w:rPr>
      </w:pPr>
      <w:bookmarkStart w:id="20" w:name="OLE_LINK6"/>
      <w:bookmarkStart w:id="21" w:name="OLE_LINK7"/>
      <w:bookmarkStart w:id="22" w:name="OLE_LINK13"/>
      <w:r>
        <w:rPr>
          <w:rFonts w:ascii="仿宋_GB2312" w:eastAsia="仿宋_GB2312" w:hint="eastAsia"/>
          <w:sz w:val="30"/>
          <w:szCs w:val="30"/>
        </w:rPr>
        <w:t>中药O</w:t>
      </w:r>
      <w:r>
        <w:rPr>
          <w:rFonts w:ascii="仿宋_GB2312" w:eastAsia="仿宋_GB2312"/>
          <w:sz w:val="30"/>
          <w:szCs w:val="30"/>
        </w:rPr>
        <w:t>TC</w:t>
      </w:r>
      <w:r>
        <w:rPr>
          <w:rFonts w:ascii="仿宋_GB2312" w:eastAsia="仿宋_GB2312" w:hint="eastAsia"/>
          <w:sz w:val="30"/>
          <w:szCs w:val="30"/>
        </w:rPr>
        <w:t>转换评价中的常见问题解析</w:t>
      </w:r>
      <w:bookmarkStart w:id="23" w:name="OLE_LINK41"/>
      <w:bookmarkStart w:id="24" w:name="OLE_LINK42"/>
      <w:bookmarkEnd w:id="20"/>
      <w:bookmarkEnd w:id="21"/>
      <w:bookmarkEnd w:id="22"/>
    </w:p>
    <w:bookmarkEnd w:id="23"/>
    <w:bookmarkEnd w:id="24"/>
    <w:p w:rsidR="00F970E2" w:rsidRDefault="009A2EF2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 w:rsidRPr="009A2EF2">
        <w:rPr>
          <w:rFonts w:ascii="仿宋_GB2312" w:eastAsia="仿宋_GB2312" w:hint="eastAsia"/>
          <w:sz w:val="30"/>
          <w:szCs w:val="30"/>
        </w:rPr>
        <w:t>非处方药化学药品转换中关键性资料的准备及申请人自我评估</w:t>
      </w:r>
    </w:p>
    <w:p w:rsidR="00562F62" w:rsidRDefault="00562F62" w:rsidP="00562F62">
      <w:pPr>
        <w:spacing w:line="540" w:lineRule="exact"/>
        <w:rPr>
          <w:rFonts w:ascii="仿宋_GB2312" w:eastAsia="仿宋_GB2312"/>
          <w:sz w:val="30"/>
          <w:szCs w:val="30"/>
        </w:rPr>
      </w:pPr>
      <w:bookmarkStart w:id="25" w:name="OLE_LINK14"/>
      <w:r w:rsidRPr="009A2EF2">
        <w:rPr>
          <w:rFonts w:ascii="仿宋_GB2312" w:eastAsia="仿宋_GB2312" w:hint="eastAsia"/>
          <w:color w:val="000000" w:themeColor="text1"/>
          <w:sz w:val="30"/>
          <w:szCs w:val="30"/>
        </w:rPr>
        <w:t>中药</w:t>
      </w:r>
      <w:r w:rsidR="00207D89" w:rsidRPr="009A2EF2">
        <w:rPr>
          <w:rFonts w:ascii="仿宋_GB2312" w:eastAsia="仿宋_GB2312" w:hint="eastAsia"/>
          <w:color w:val="000000" w:themeColor="text1"/>
          <w:sz w:val="30"/>
          <w:szCs w:val="30"/>
        </w:rPr>
        <w:t>O</w:t>
      </w:r>
      <w:r w:rsidR="00207D89" w:rsidRPr="009A2EF2">
        <w:rPr>
          <w:rFonts w:ascii="仿宋_GB2312" w:eastAsia="仿宋_GB2312"/>
          <w:color w:val="000000" w:themeColor="text1"/>
          <w:sz w:val="30"/>
          <w:szCs w:val="30"/>
        </w:rPr>
        <w:t>TC</w:t>
      </w:r>
      <w:r w:rsidRPr="009A2EF2">
        <w:rPr>
          <w:rFonts w:ascii="仿宋_GB2312" w:eastAsia="仿宋_GB2312" w:hint="eastAsia"/>
          <w:color w:val="000000" w:themeColor="text1"/>
          <w:sz w:val="30"/>
          <w:szCs w:val="30"/>
        </w:rPr>
        <w:t>说明书撰写的常见问题</w:t>
      </w:r>
    </w:p>
    <w:bookmarkEnd w:id="25"/>
    <w:p w:rsidR="00705A1E" w:rsidRPr="00705A1E" w:rsidRDefault="00705A1E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</w:p>
    <w:sectPr w:rsidR="00705A1E" w:rsidRPr="0070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F9" w:rsidRDefault="009256F9" w:rsidP="00F63692">
      <w:r>
        <w:separator/>
      </w:r>
    </w:p>
  </w:endnote>
  <w:endnote w:type="continuationSeparator" w:id="0">
    <w:p w:rsidR="009256F9" w:rsidRDefault="009256F9" w:rsidP="00F6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F9" w:rsidRDefault="009256F9" w:rsidP="00F63692">
      <w:r>
        <w:separator/>
      </w:r>
    </w:p>
  </w:footnote>
  <w:footnote w:type="continuationSeparator" w:id="0">
    <w:p w:rsidR="009256F9" w:rsidRDefault="009256F9" w:rsidP="00F6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01"/>
    <w:rsid w:val="00001DFA"/>
    <w:rsid w:val="000053FB"/>
    <w:rsid w:val="00007045"/>
    <w:rsid w:val="00007AE8"/>
    <w:rsid w:val="00012E2B"/>
    <w:rsid w:val="00030A08"/>
    <w:rsid w:val="00051D19"/>
    <w:rsid w:val="000633FF"/>
    <w:rsid w:val="000F3358"/>
    <w:rsid w:val="00100078"/>
    <w:rsid w:val="00101C19"/>
    <w:rsid w:val="0010268A"/>
    <w:rsid w:val="00113D63"/>
    <w:rsid w:val="00127935"/>
    <w:rsid w:val="00134147"/>
    <w:rsid w:val="001411A2"/>
    <w:rsid w:val="00153E21"/>
    <w:rsid w:val="00154E02"/>
    <w:rsid w:val="001A35CC"/>
    <w:rsid w:val="001B0255"/>
    <w:rsid w:val="001C28C7"/>
    <w:rsid w:val="001D0315"/>
    <w:rsid w:val="001E2F13"/>
    <w:rsid w:val="001E41AE"/>
    <w:rsid w:val="00200072"/>
    <w:rsid w:val="00207D89"/>
    <w:rsid w:val="0023230E"/>
    <w:rsid w:val="00241E02"/>
    <w:rsid w:val="002456AF"/>
    <w:rsid w:val="00250A60"/>
    <w:rsid w:val="00270A3E"/>
    <w:rsid w:val="002903AC"/>
    <w:rsid w:val="002A3471"/>
    <w:rsid w:val="002A4462"/>
    <w:rsid w:val="002B268A"/>
    <w:rsid w:val="002C21DE"/>
    <w:rsid w:val="002E02AA"/>
    <w:rsid w:val="002E10FE"/>
    <w:rsid w:val="002F0F16"/>
    <w:rsid w:val="00303120"/>
    <w:rsid w:val="003144E1"/>
    <w:rsid w:val="003162CE"/>
    <w:rsid w:val="003169CE"/>
    <w:rsid w:val="0032589F"/>
    <w:rsid w:val="00334354"/>
    <w:rsid w:val="003507B7"/>
    <w:rsid w:val="00353EBF"/>
    <w:rsid w:val="00362AFF"/>
    <w:rsid w:val="00362E0F"/>
    <w:rsid w:val="003638E2"/>
    <w:rsid w:val="003A6135"/>
    <w:rsid w:val="003C4926"/>
    <w:rsid w:val="004074A0"/>
    <w:rsid w:val="004231EC"/>
    <w:rsid w:val="00434FE3"/>
    <w:rsid w:val="0044161E"/>
    <w:rsid w:val="00472EAA"/>
    <w:rsid w:val="00481AF1"/>
    <w:rsid w:val="0049609E"/>
    <w:rsid w:val="004B1EC4"/>
    <w:rsid w:val="004B4000"/>
    <w:rsid w:val="004D2409"/>
    <w:rsid w:val="004D475D"/>
    <w:rsid w:val="004E719D"/>
    <w:rsid w:val="004F2334"/>
    <w:rsid w:val="0054642F"/>
    <w:rsid w:val="0054707E"/>
    <w:rsid w:val="005510D6"/>
    <w:rsid w:val="005515F7"/>
    <w:rsid w:val="005612CE"/>
    <w:rsid w:val="00562F62"/>
    <w:rsid w:val="00580A0A"/>
    <w:rsid w:val="005B371C"/>
    <w:rsid w:val="005C3878"/>
    <w:rsid w:val="005C3887"/>
    <w:rsid w:val="005D3D14"/>
    <w:rsid w:val="005F39BE"/>
    <w:rsid w:val="00604086"/>
    <w:rsid w:val="006270E7"/>
    <w:rsid w:val="0063727B"/>
    <w:rsid w:val="006604C5"/>
    <w:rsid w:val="0068430C"/>
    <w:rsid w:val="00691324"/>
    <w:rsid w:val="00693B5F"/>
    <w:rsid w:val="006B0A10"/>
    <w:rsid w:val="006C0ECC"/>
    <w:rsid w:val="006C1092"/>
    <w:rsid w:val="006E0E0A"/>
    <w:rsid w:val="006F2A62"/>
    <w:rsid w:val="00705A1E"/>
    <w:rsid w:val="00714178"/>
    <w:rsid w:val="00717945"/>
    <w:rsid w:val="007209CE"/>
    <w:rsid w:val="00737EFD"/>
    <w:rsid w:val="00747D22"/>
    <w:rsid w:val="00750278"/>
    <w:rsid w:val="00763D88"/>
    <w:rsid w:val="00767301"/>
    <w:rsid w:val="007A1D47"/>
    <w:rsid w:val="007A23C9"/>
    <w:rsid w:val="007B0377"/>
    <w:rsid w:val="007D0706"/>
    <w:rsid w:val="007D10E3"/>
    <w:rsid w:val="007D4773"/>
    <w:rsid w:val="007D5A6B"/>
    <w:rsid w:val="0080694C"/>
    <w:rsid w:val="00852FB4"/>
    <w:rsid w:val="0086703F"/>
    <w:rsid w:val="008804CB"/>
    <w:rsid w:val="00884872"/>
    <w:rsid w:val="008D0E3B"/>
    <w:rsid w:val="008E7314"/>
    <w:rsid w:val="009256F9"/>
    <w:rsid w:val="009413D3"/>
    <w:rsid w:val="00951715"/>
    <w:rsid w:val="00964323"/>
    <w:rsid w:val="0098785A"/>
    <w:rsid w:val="009A2EF2"/>
    <w:rsid w:val="009A5655"/>
    <w:rsid w:val="009B0624"/>
    <w:rsid w:val="009C49D9"/>
    <w:rsid w:val="009C7692"/>
    <w:rsid w:val="00A0488C"/>
    <w:rsid w:val="00A26BCA"/>
    <w:rsid w:val="00AA307D"/>
    <w:rsid w:val="00AB02A3"/>
    <w:rsid w:val="00AB2855"/>
    <w:rsid w:val="00AE2D09"/>
    <w:rsid w:val="00AF158F"/>
    <w:rsid w:val="00B151EB"/>
    <w:rsid w:val="00B23378"/>
    <w:rsid w:val="00B3077A"/>
    <w:rsid w:val="00B31185"/>
    <w:rsid w:val="00B459C2"/>
    <w:rsid w:val="00B579EE"/>
    <w:rsid w:val="00B6755A"/>
    <w:rsid w:val="00BB2AE6"/>
    <w:rsid w:val="00BB6E3F"/>
    <w:rsid w:val="00BC570E"/>
    <w:rsid w:val="00BE2577"/>
    <w:rsid w:val="00BF64C6"/>
    <w:rsid w:val="00C0609D"/>
    <w:rsid w:val="00C10E14"/>
    <w:rsid w:val="00C34499"/>
    <w:rsid w:val="00C4414D"/>
    <w:rsid w:val="00C51DDE"/>
    <w:rsid w:val="00C818CD"/>
    <w:rsid w:val="00C9335C"/>
    <w:rsid w:val="00CC740E"/>
    <w:rsid w:val="00CF3317"/>
    <w:rsid w:val="00CF473A"/>
    <w:rsid w:val="00D0128C"/>
    <w:rsid w:val="00D05626"/>
    <w:rsid w:val="00D0573F"/>
    <w:rsid w:val="00D11E7E"/>
    <w:rsid w:val="00D22BC8"/>
    <w:rsid w:val="00D2682F"/>
    <w:rsid w:val="00D26BA7"/>
    <w:rsid w:val="00D40B5B"/>
    <w:rsid w:val="00D51143"/>
    <w:rsid w:val="00D717FC"/>
    <w:rsid w:val="00D850E6"/>
    <w:rsid w:val="00D9440D"/>
    <w:rsid w:val="00DB5E86"/>
    <w:rsid w:val="00DC29B2"/>
    <w:rsid w:val="00DD00F4"/>
    <w:rsid w:val="00DF4EA0"/>
    <w:rsid w:val="00DF79FB"/>
    <w:rsid w:val="00E10709"/>
    <w:rsid w:val="00E276CB"/>
    <w:rsid w:val="00E31A35"/>
    <w:rsid w:val="00E35AA3"/>
    <w:rsid w:val="00E3668E"/>
    <w:rsid w:val="00EA4EB3"/>
    <w:rsid w:val="00EA5B9D"/>
    <w:rsid w:val="00EC35A0"/>
    <w:rsid w:val="00EC7900"/>
    <w:rsid w:val="00ED5113"/>
    <w:rsid w:val="00ED7B4F"/>
    <w:rsid w:val="00F05534"/>
    <w:rsid w:val="00F113DA"/>
    <w:rsid w:val="00F353CB"/>
    <w:rsid w:val="00F53618"/>
    <w:rsid w:val="00F63692"/>
    <w:rsid w:val="00F95FDA"/>
    <w:rsid w:val="00F970E2"/>
    <w:rsid w:val="00FB570C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BDFDC6-97F0-4F2D-A1C1-C7D76966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6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6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35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3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樊蓉</dc:creator>
  <cp:keywords/>
  <dc:description/>
  <cp:lastModifiedBy>田春华</cp:lastModifiedBy>
  <cp:revision>10</cp:revision>
  <cp:lastPrinted>2024-06-06T03:07:00Z</cp:lastPrinted>
  <dcterms:created xsi:type="dcterms:W3CDTF">2025-06-23T03:13:00Z</dcterms:created>
  <dcterms:modified xsi:type="dcterms:W3CDTF">2025-06-27T03:41:00Z</dcterms:modified>
</cp:coreProperties>
</file>